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A3" w:rsidRPr="000B2D75" w:rsidRDefault="00EC1AA3" w:rsidP="00EC1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u w:val="single"/>
          <w:lang w:val="ro-RO" w:eastAsia="en-GB"/>
        </w:rPr>
      </w:pPr>
      <w:r w:rsidRPr="000B2D75">
        <w:rPr>
          <w:rFonts w:ascii="Times New Roman" w:eastAsia="Times New Roman" w:hAnsi="Times New Roman" w:cs="Times New Roman"/>
          <w:b/>
          <w:bCs/>
          <w:sz w:val="32"/>
          <w:u w:val="single"/>
          <w:lang w:val="ro-RO" w:eastAsia="en-GB"/>
        </w:rPr>
        <w:t>Formular de înscriere</w:t>
      </w:r>
    </w:p>
    <w:p w:rsidR="00EC1AA3" w:rsidRPr="00670C0A" w:rsidRDefault="00EC1AA3" w:rsidP="00EC1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o-RO" w:eastAsia="en-GB"/>
        </w:rPr>
      </w:pPr>
    </w:p>
    <w:p w:rsidR="00EC1AA3" w:rsidRPr="00AC5ACE" w:rsidRDefault="00AC5ACE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0" w:name="do|ax2|pa1"/>
      <w:bookmarkEnd w:id="0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Instituția</w:t>
      </w:r>
      <w:r w:rsidR="00EC1AA3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publică: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AC5ACE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LICEUL „MIHAIL SADOVEANU” BORCA</w:t>
      </w:r>
    </w:p>
    <w:p w:rsidR="00EC1AA3" w:rsidRPr="00AC5ACE" w:rsidRDefault="00AC5ACE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1" w:name="do|ax2|pa2"/>
      <w:bookmarkEnd w:id="1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Funcția</w:t>
      </w:r>
      <w:r w:rsidR="00EC1AA3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solicitată: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="001959B8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PAZNIC</w:t>
      </w:r>
    </w:p>
    <w:p w:rsidR="00AC5ACE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2" w:name="do|ax2|pa3"/>
      <w:bookmarkEnd w:id="2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Data organizării concursului, proba scrisă: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="001959B8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09</w:t>
      </w:r>
      <w:r w:rsidR="00AC5ACE" w:rsidRPr="00AC5ACE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.0</w:t>
      </w:r>
      <w:r w:rsidR="001959B8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5</w:t>
      </w:r>
      <w:r w:rsidR="00AC5ACE" w:rsidRPr="00AC5ACE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.2023</w:t>
      </w:r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3" w:name="do|ax2|pa4"/>
      <w:bookmarkEnd w:id="3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Numele </w:t>
      </w:r>
      <w:proofErr w:type="spellStart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şi</w:t>
      </w:r>
      <w:proofErr w:type="spellEnd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prenumele candidatului: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4" w:name="do|ax2|pa5"/>
      <w:bookmarkEnd w:id="4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Date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le de contact ale candidatului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:</w:t>
      </w:r>
    </w:p>
    <w:p w:rsidR="00EC1AA3" w:rsidRPr="00AC5ACE" w:rsidRDefault="00EC1AA3" w:rsidP="00AC5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5" w:name="do|ax2|pa6"/>
      <w:bookmarkEnd w:id="5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Adresa:</w:t>
      </w:r>
      <w:r w:rsidR="000B2D7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</w:p>
    <w:p w:rsidR="00EC1AA3" w:rsidRPr="00AC5ACE" w:rsidRDefault="00EC1AA3" w:rsidP="00AC5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6" w:name="do|ax2|pa7"/>
      <w:bookmarkEnd w:id="6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E-mail:</w:t>
      </w:r>
      <w:r w:rsidR="000B2D7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</w:p>
    <w:p w:rsidR="00EC1AA3" w:rsidRPr="00AC5ACE" w:rsidRDefault="00EC1AA3" w:rsidP="00AC5A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7" w:name="do|ax2|pa8"/>
      <w:bookmarkEnd w:id="7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Telefon:</w:t>
      </w:r>
      <w:r w:rsidR="000B2D7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8" w:name="do|ax2|pa9"/>
      <w:bookmarkEnd w:id="8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Persoane de contact pentru recomandări:</w:t>
      </w:r>
    </w:p>
    <w:tbl>
      <w:tblPr>
        <w:tblW w:w="9743" w:type="dxa"/>
        <w:tblCellSpacing w:w="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2693"/>
        <w:gridCol w:w="2410"/>
        <w:gridCol w:w="1984"/>
      </w:tblGrid>
      <w:tr w:rsidR="00EC1AA3" w:rsidRPr="00AC5ACE" w:rsidTr="001959B8">
        <w:trPr>
          <w:trHeight w:val="369"/>
          <w:tblCellSpacing w:w="0" w:type="dxa"/>
        </w:trPr>
        <w:tc>
          <w:tcPr>
            <w:tcW w:w="1363" w:type="pct"/>
            <w:hideMark/>
          </w:tcPr>
          <w:p w:rsidR="00EC1AA3" w:rsidRPr="00AC5ACE" w:rsidRDefault="00EC1AA3" w:rsidP="00EC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bookmarkStart w:id="9" w:name="do|ax2|pa10"/>
            <w:bookmarkEnd w:id="9"/>
            <w:r w:rsidRPr="00AC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Numele </w:t>
            </w:r>
            <w:proofErr w:type="spellStart"/>
            <w:r w:rsidRPr="00AC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şi</w:t>
            </w:r>
            <w:proofErr w:type="spellEnd"/>
            <w:r w:rsidRPr="00AC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prenumele</w:t>
            </w:r>
          </w:p>
        </w:tc>
        <w:tc>
          <w:tcPr>
            <w:tcW w:w="1382" w:type="pct"/>
            <w:hideMark/>
          </w:tcPr>
          <w:p w:rsidR="00EC1AA3" w:rsidRPr="00AC5ACE" w:rsidRDefault="00AC5ACE" w:rsidP="00EC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AC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Instituția</w:t>
            </w:r>
          </w:p>
        </w:tc>
        <w:tc>
          <w:tcPr>
            <w:tcW w:w="1237" w:type="pct"/>
            <w:hideMark/>
          </w:tcPr>
          <w:p w:rsidR="00EC1AA3" w:rsidRPr="00AC5ACE" w:rsidRDefault="00AC5ACE" w:rsidP="00EC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AC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Funcția</w:t>
            </w:r>
          </w:p>
        </w:tc>
        <w:tc>
          <w:tcPr>
            <w:tcW w:w="1018" w:type="pct"/>
            <w:hideMark/>
          </w:tcPr>
          <w:p w:rsidR="00EC1AA3" w:rsidRPr="00AC5ACE" w:rsidRDefault="00EC1AA3" w:rsidP="00EC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AC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Numărul de telefon</w:t>
            </w:r>
          </w:p>
        </w:tc>
      </w:tr>
      <w:tr w:rsidR="00EC1AA3" w:rsidRPr="00AC5ACE" w:rsidTr="001959B8">
        <w:trPr>
          <w:trHeight w:val="31"/>
          <w:tblCellSpacing w:w="0" w:type="dxa"/>
        </w:trPr>
        <w:tc>
          <w:tcPr>
            <w:tcW w:w="1363" w:type="pct"/>
            <w:hideMark/>
          </w:tcPr>
          <w:p w:rsidR="00EC1AA3" w:rsidRPr="00AC5ACE" w:rsidRDefault="00EC1AA3" w:rsidP="00EC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382" w:type="pct"/>
            <w:hideMark/>
          </w:tcPr>
          <w:p w:rsidR="00EC1AA3" w:rsidRPr="00AC5ACE" w:rsidRDefault="00EC1AA3" w:rsidP="00EC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237" w:type="pct"/>
            <w:hideMark/>
          </w:tcPr>
          <w:p w:rsidR="00EC1AA3" w:rsidRPr="00AC5ACE" w:rsidRDefault="00EC1AA3" w:rsidP="00EC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018" w:type="pct"/>
            <w:hideMark/>
          </w:tcPr>
          <w:p w:rsidR="00EC1AA3" w:rsidRPr="00AC5ACE" w:rsidRDefault="00EC1AA3" w:rsidP="00EC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</w:tbl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10" w:name="do|ax2|pa11"/>
      <w:bookmarkEnd w:id="10"/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Anexez prezentei cereri dosarul cu actele solicitate.</w:t>
      </w:r>
    </w:p>
    <w:p w:rsidR="00EC1AA3" w:rsidRPr="00AC5ACE" w:rsidRDefault="00AC5ACE" w:rsidP="00EC1A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11" w:name="do|ax2|pa12"/>
      <w:bookmarkEnd w:id="11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Menționez</w:t>
      </w:r>
      <w:r w:rsidR="00EC1AA3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că am luat 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cunoștință</w:t>
      </w:r>
      <w:r w:rsidR="00EC1AA3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de 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condițiile</w:t>
      </w:r>
      <w:r w:rsidR="00EC1AA3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de 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desfășurare</w:t>
      </w:r>
      <w:r w:rsidR="00EC1AA3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a concursului.</w:t>
      </w:r>
    </w:p>
    <w:p w:rsidR="00EC1AA3" w:rsidRPr="00AC5ACE" w:rsidRDefault="00EC1AA3" w:rsidP="00EC1A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12" w:name="do|ax2|pa13"/>
      <w:bookmarkEnd w:id="12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Cunoscând prevederile art. 4 pct. 2 </w:t>
      </w:r>
      <w:proofErr w:type="spellStart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şi</w:t>
      </w:r>
      <w:proofErr w:type="spellEnd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11 </w:t>
      </w:r>
      <w:proofErr w:type="spellStart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şi</w:t>
      </w:r>
      <w:proofErr w:type="spellEnd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art. 6 alin. (1) lit. a) din Regulamentul (UE) </w:t>
      </w:r>
      <w:hyperlink r:id="rId4" w:history="1">
        <w:r w:rsidRPr="00AC5AC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o-RO" w:eastAsia="en-GB"/>
          </w:rPr>
          <w:t>2016/679</w:t>
        </w:r>
      </w:hyperlink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al Parlamentului European </w:t>
      </w:r>
      <w:proofErr w:type="spellStart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şi</w:t>
      </w:r>
      <w:proofErr w:type="spellEnd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al Consiliului din 27 aprilie 2016 privind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protecția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persoanelor fizice în ceea ce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privește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prelucrarea datelor cu caracter personal </w:t>
      </w:r>
      <w:proofErr w:type="spellStart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şi</w:t>
      </w:r>
      <w:proofErr w:type="spellEnd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privind libera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circulație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a acestor date </w:t>
      </w:r>
      <w:proofErr w:type="spellStart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şi</w:t>
      </w:r>
      <w:proofErr w:type="spellEnd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de abrogare a Directivei </w:t>
      </w:r>
      <w:hyperlink r:id="rId5" w:history="1">
        <w:r w:rsidRPr="00AC5AC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o-RO" w:eastAsia="en-GB"/>
          </w:rPr>
          <w:t>95/46/CE</w:t>
        </w:r>
      </w:hyperlink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(Regulamentul general privind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protecția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datelor), în ceea ce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privește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consimțământul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cu privire la prelucrarea datelor cu caracter personal declar următoarele:</w:t>
      </w:r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13" w:name="do|ax2|pa14"/>
      <w:bookmarkEnd w:id="13"/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1959B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Îmi</w:t>
      </w:r>
      <w:bookmarkStart w:id="14" w:name="_GoBack"/>
      <w:bookmarkEnd w:id="14"/>
      <w:r w:rsidRPr="001959B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exprim </w:t>
      </w:r>
      <w:r w:rsidR="00AC5ACE" w:rsidRPr="001959B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consimțământul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|</w:t>
      </w:r>
      <w:r w:rsidR="00B7217A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_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|</w:t>
      </w:r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15" w:name="do|ax2|pa15"/>
      <w:bookmarkEnd w:id="15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Nu îmi exprim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consimțământul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|_|</w:t>
      </w:r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16" w:name="do|ax2|pa16"/>
      <w:bookmarkEnd w:id="16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cu privire la transmiterea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informațiilor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și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documentelor, inclusiv date cu caracter personal necesare îndeplinirii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atribuțiilor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membrilor comisiei de concurs, membrilor comisiei de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soluționare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a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contestațiilor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și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ale secretarului, în format electronic.</w:t>
      </w:r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17" w:name="do|ax2|pa17"/>
      <w:bookmarkEnd w:id="17"/>
      <w:r w:rsidRPr="001959B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Îmi exprim </w:t>
      </w:r>
      <w:r w:rsidR="00AC5ACE" w:rsidRPr="001959B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consimțământul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|</w:t>
      </w:r>
      <w:r w:rsidR="00B7217A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_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|</w:t>
      </w:r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18" w:name="do|ax2|pa18"/>
      <w:bookmarkEnd w:id="18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Nu îmi exprim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consimțământul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|_|</w:t>
      </w:r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19" w:name="do|ax2|pa19"/>
      <w:bookmarkEnd w:id="19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ca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instituția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organizatoare a concursului să solicite organelor abilitate în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condițiile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legii certificatul de integritate comportamentală pentru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candidații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înscriși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pentru posturile din cadrul sistemului de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învățământ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sănătate sau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protecție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socială, precum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și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din orice entitate publică sau privată a cărei activitate presupune contactul direct cu copii, persoane în vârstă, persoane cu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dizabilități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sau alte categorii de persoane vulnerabile ori care presupune examinarea fizică sau evaluarea psihologică a unei persoane, cunoscând că pot reveni oricând asupra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consimțământului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acordat prin prezentul formular.</w:t>
      </w:r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20" w:name="do|ax2|pa20"/>
      <w:bookmarkEnd w:id="20"/>
      <w:r w:rsidRPr="001959B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Îmi exprim </w:t>
      </w:r>
      <w:r w:rsidR="00AC5ACE" w:rsidRPr="001959B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consimțământul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|</w:t>
      </w:r>
      <w:r w:rsidR="00B7217A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_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|</w:t>
      </w:r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21" w:name="do|ax2|pa21"/>
      <w:bookmarkEnd w:id="21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Nu îmi exprim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consimțământul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|_|</w:t>
      </w:r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22" w:name="do|ax2|pa22"/>
      <w:bookmarkEnd w:id="22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ca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instituția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organizatoare a concursului să solicite organelor abilitate în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condițiile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legii extrasul de pe cazierul judiciar cu scopul angajării, cunoscând că pot reveni oricând asupra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consimțământului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acordat prin prezentul formular.</w:t>
      </w:r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23" w:name="do|ax2|pa23"/>
      <w:bookmarkEnd w:id="23"/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Declar pe propria răspundere că în perioada lucrată nu mi s-a aplicat nicio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sancțiune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disciplinară</w:t>
      </w:r>
      <w:bookmarkStart w:id="24" w:name="do|ax2|pa24"/>
      <w:bookmarkEnd w:id="24"/>
      <w:r w:rsidR="000B2D7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.</w:t>
      </w:r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Declar pe propria răspundere, cunoscând prevederile art. 326 din </w:t>
      </w:r>
      <w:hyperlink r:id="rId6" w:history="1">
        <w:r w:rsidRPr="00AC5AC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o-RO" w:eastAsia="en-GB"/>
          </w:rPr>
          <w:t>Codul penal</w:t>
        </w:r>
      </w:hyperlink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cu privire la falsul în </w:t>
      </w:r>
      <w:r w:rsidR="00AC5ACE"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declarații</w:t>
      </w: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 că datele furnizate în acest formular sunt adevărate.</w:t>
      </w:r>
    </w:p>
    <w:p w:rsidR="00EC1AA3" w:rsidRPr="00AC5ACE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25" w:name="do|ax2|pa25"/>
      <w:bookmarkEnd w:id="25"/>
    </w:p>
    <w:p w:rsidR="00EC1AA3" w:rsidRDefault="00EC1AA3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Data:</w:t>
      </w:r>
      <w:r w:rsidR="000B2D7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</w:p>
    <w:p w:rsidR="001959B8" w:rsidRPr="00AC5ACE" w:rsidRDefault="001959B8" w:rsidP="00EC1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F655AF" w:rsidRPr="00AC5ACE" w:rsidRDefault="00EC1AA3" w:rsidP="00AC5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26" w:name="do|ax2|pa26"/>
      <w:bookmarkEnd w:id="26"/>
      <w:r w:rsidRPr="00AC5AC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Semnătura:</w:t>
      </w:r>
    </w:p>
    <w:sectPr w:rsidR="00F655AF" w:rsidRPr="00AC5ACE" w:rsidSect="00AC5ACE">
      <w:pgSz w:w="11906" w:h="16838"/>
      <w:pgMar w:top="709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A3"/>
    <w:rsid w:val="000B2D75"/>
    <w:rsid w:val="001959B8"/>
    <w:rsid w:val="00670C0A"/>
    <w:rsid w:val="007E2FCB"/>
    <w:rsid w:val="009835FE"/>
    <w:rsid w:val="00A25F85"/>
    <w:rsid w:val="00A42D3D"/>
    <w:rsid w:val="00AC5ACE"/>
    <w:rsid w:val="00B7217A"/>
    <w:rsid w:val="00EC1AA3"/>
    <w:rsid w:val="00F655AF"/>
    <w:rsid w:val="00F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11E72"/>
  <w15:docId w15:val="{704F4DC3-6358-4755-ADF1-11FA1F80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AA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B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B2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aluca%20constandachi\sintact%204.0\cache\Legislatie\temp131406\00124086.htm" TargetMode="External"/><Relationship Id="rId5" Type="http://schemas.openxmlformats.org/officeDocument/2006/relationships/hyperlink" Target="file:///C:\Users\raluca%20constandachi\sintact%204.0\cache\Legislatie\temp131406\12015837.htm" TargetMode="External"/><Relationship Id="rId4" Type="http://schemas.openxmlformats.org/officeDocument/2006/relationships/hyperlink" Target="file:///C:\Users\raluca%20constandachi\sintact%204.0\cache\Legislatie\temp131406\1204506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constandachi</dc:creator>
  <cp:keywords/>
  <dc:description/>
  <cp:lastModifiedBy>CIPRIAN CIUBOTĂ</cp:lastModifiedBy>
  <cp:revision>3</cp:revision>
  <cp:lastPrinted>2023-03-15T08:55:00Z</cp:lastPrinted>
  <dcterms:created xsi:type="dcterms:W3CDTF">2023-04-10T10:18:00Z</dcterms:created>
  <dcterms:modified xsi:type="dcterms:W3CDTF">2023-04-10T10:21:00Z</dcterms:modified>
</cp:coreProperties>
</file>